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86" w:rsidRPr="007F0A86" w:rsidRDefault="007F0A86" w:rsidP="007F0A8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F0A86">
        <w:rPr>
          <w:rFonts w:ascii="Times New Roman" w:eastAsia="Times New Roman" w:hAnsi="Times New Roman" w:cs="Times New Roman"/>
          <w:b/>
          <w:sz w:val="28"/>
          <w:szCs w:val="28"/>
          <w:lang w:eastAsia="ru-RU"/>
        </w:rPr>
        <w:t xml:space="preserve">Что понадобится для регистрации на портале </w:t>
      </w:r>
      <w:proofErr w:type="spellStart"/>
      <w:r w:rsidRPr="007F0A86">
        <w:rPr>
          <w:rFonts w:ascii="Times New Roman" w:eastAsia="Times New Roman" w:hAnsi="Times New Roman" w:cs="Times New Roman"/>
          <w:b/>
          <w:sz w:val="28"/>
          <w:szCs w:val="28"/>
          <w:lang w:eastAsia="ru-RU"/>
        </w:rPr>
        <w:t>Госуслуги</w:t>
      </w:r>
      <w:proofErr w:type="spellEnd"/>
      <w:r w:rsidRPr="007F0A86">
        <w:rPr>
          <w:rFonts w:ascii="Times New Roman" w:eastAsia="Times New Roman" w:hAnsi="Times New Roman" w:cs="Times New Roman"/>
          <w:b/>
          <w:sz w:val="28"/>
          <w:szCs w:val="28"/>
          <w:lang w:eastAsia="ru-RU"/>
        </w:rPr>
        <w:t>?</w:t>
      </w:r>
    </w:p>
    <w:p w:rsidR="007F0A86" w:rsidRPr="007F0A86" w:rsidRDefault="007F0A86" w:rsidP="007F0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паспорт (необходимы паспортные данные);</w:t>
      </w:r>
    </w:p>
    <w:p w:rsidR="007F0A86" w:rsidRPr="007F0A86" w:rsidRDefault="007F0A86" w:rsidP="007F0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 xml:space="preserve">страховое свидетельство обязательного пенсионного страхования (СНИЛС, его </w:t>
      </w:r>
      <w:proofErr w:type="spellStart"/>
      <w:r w:rsidRPr="007F0A86">
        <w:rPr>
          <w:rFonts w:ascii="Times New Roman" w:eastAsia="Times New Roman" w:hAnsi="Times New Roman" w:cs="Times New Roman"/>
          <w:sz w:val="28"/>
          <w:szCs w:val="28"/>
          <w:lang w:eastAsia="ru-RU"/>
        </w:rPr>
        <w:t>одиннадцатизначный</w:t>
      </w:r>
      <w:proofErr w:type="spellEnd"/>
      <w:r w:rsidRPr="007F0A86">
        <w:rPr>
          <w:rFonts w:ascii="Times New Roman" w:eastAsia="Times New Roman" w:hAnsi="Times New Roman" w:cs="Times New Roman"/>
          <w:sz w:val="28"/>
          <w:szCs w:val="28"/>
          <w:lang w:eastAsia="ru-RU"/>
        </w:rPr>
        <w:t> номер);</w:t>
      </w:r>
    </w:p>
    <w:p w:rsidR="007F0A86" w:rsidRPr="007F0A86" w:rsidRDefault="007F0A86" w:rsidP="007F0A8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мобильный телефон или электронная почта.</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После того как Вы перешли на портал gosuslugi.ru, необходимо в правом верхнем углу сайта кликнуть по ссылке «Регистрация».</w:t>
      </w:r>
    </w:p>
    <w:p w:rsidR="007F0A86" w:rsidRPr="007F0A86" w:rsidRDefault="007F0A86" w:rsidP="007F0A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0A86">
        <w:rPr>
          <w:rFonts w:ascii="Times New Roman" w:eastAsia="Times New Roman" w:hAnsi="Times New Roman" w:cs="Times New Roman"/>
          <w:noProof/>
          <w:sz w:val="28"/>
          <w:szCs w:val="28"/>
          <w:lang w:eastAsia="ru-RU"/>
        </w:rPr>
        <w:drawing>
          <wp:inline distT="0" distB="0" distL="0" distR="0" wp14:anchorId="2BCCA09A" wp14:editId="6439FDBF">
            <wp:extent cx="2482215" cy="1116330"/>
            <wp:effectExtent l="0" t="0" r="0" b="7620"/>
            <wp:docPr id="23" name="Рисунок 23"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116330"/>
                    </a:xfrm>
                    <a:prstGeom prst="rect">
                      <a:avLst/>
                    </a:prstGeom>
                    <a:noFill/>
                    <a:ln>
                      <a:noFill/>
                    </a:ln>
                  </pic:spPr>
                </pic:pic>
              </a:graphicData>
            </a:graphic>
          </wp:inline>
        </w:drawing>
      </w:r>
      <w:r w:rsidRPr="007F0A86">
        <w:rPr>
          <w:rFonts w:ascii="Times New Roman" w:eastAsia="Times New Roman" w:hAnsi="Times New Roman" w:cs="Times New Roman"/>
          <w:sz w:val="28"/>
          <w:szCs w:val="28"/>
          <w:lang w:eastAsia="ru-RU"/>
        </w:rPr>
        <w:br/>
        <w:t>Затем Вам будет предложено заполнить форму регистрации, которая включает в себя указание имени, фамилии, номера телефона или электронной почты.</w:t>
      </w:r>
      <w:r w:rsidRPr="007F0A86">
        <w:rPr>
          <w:rFonts w:ascii="Times New Roman" w:eastAsia="Times New Roman" w:hAnsi="Times New Roman" w:cs="Times New Roman"/>
          <w:sz w:val="28"/>
          <w:szCs w:val="28"/>
          <w:lang w:eastAsia="ru-RU"/>
        </w:rPr>
        <w:br/>
        <w:t>Перейдем к первому шагу.</w:t>
      </w:r>
    </w:p>
    <w:p w:rsidR="007F0A86" w:rsidRPr="007F0A86" w:rsidRDefault="007F0A86" w:rsidP="007F0A8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F0A86">
        <w:rPr>
          <w:rFonts w:ascii="Times New Roman" w:eastAsia="Times New Roman" w:hAnsi="Times New Roman" w:cs="Times New Roman"/>
          <w:b/>
          <w:bCs/>
          <w:sz w:val="28"/>
          <w:szCs w:val="28"/>
          <w:lang w:eastAsia="ru-RU"/>
        </w:rPr>
        <w:t>Шаг 1. Предварительная регистрация.</w:t>
      </w:r>
    </w:p>
    <w:p w:rsidR="007F0A86" w:rsidRPr="007F0A86" w:rsidRDefault="007F0A86" w:rsidP="007F0A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На данном этапе Вам необходимо заполнить всего 3 поля: фамилия, имя, номер мобильного телефона или адрес электронной почты.</w:t>
      </w:r>
      <w:r w:rsidRPr="007F0A86">
        <w:rPr>
          <w:rFonts w:ascii="Times New Roman" w:eastAsia="Times New Roman" w:hAnsi="Times New Roman" w:cs="Times New Roman"/>
          <w:sz w:val="28"/>
          <w:szCs w:val="28"/>
          <w:lang w:eastAsia="ru-RU"/>
        </w:rPr>
        <w:br/>
      </w:r>
      <w:r w:rsidRPr="007F0A86">
        <w:rPr>
          <w:rFonts w:ascii="Times New Roman" w:eastAsia="Times New Roman" w:hAnsi="Times New Roman" w:cs="Times New Roman"/>
          <w:noProof/>
          <w:color w:val="0000FF"/>
          <w:sz w:val="28"/>
          <w:szCs w:val="28"/>
          <w:lang w:eastAsia="ru-RU"/>
        </w:rPr>
        <w:drawing>
          <wp:inline distT="0" distB="0" distL="0" distR="0" wp14:anchorId="1FC8855F" wp14:editId="6AB14016">
            <wp:extent cx="2755075" cy="4001985"/>
            <wp:effectExtent l="0" t="0" r="7620" b="0"/>
            <wp:docPr id="22" name="Рисунок 22" descr="Форма регистрации Госуслу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осуслуг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265" cy="4002261"/>
                    </a:xfrm>
                    <a:prstGeom prst="rect">
                      <a:avLst/>
                    </a:prstGeom>
                    <a:noFill/>
                    <a:ln>
                      <a:noFill/>
                    </a:ln>
                  </pic:spPr>
                </pic:pic>
              </a:graphicData>
            </a:graphic>
          </wp:inline>
        </w:drawing>
      </w:r>
    </w:p>
    <w:p w:rsidR="007F0A86" w:rsidRDefault="007F0A86" w:rsidP="007F0A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lastRenderedPageBreak/>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r w:rsidRPr="007F0A86">
        <w:rPr>
          <w:rFonts w:ascii="Times New Roman" w:eastAsia="Times New Roman" w:hAnsi="Times New Roman" w:cs="Times New Roman"/>
          <w:sz w:val="28"/>
          <w:szCs w:val="28"/>
          <w:lang w:eastAsia="ru-RU"/>
        </w:rPr>
        <w:br/>
      </w:r>
      <w:r w:rsidRPr="007F0A86">
        <w:rPr>
          <w:rFonts w:ascii="Times New Roman" w:eastAsia="Times New Roman" w:hAnsi="Times New Roman" w:cs="Times New Roman"/>
          <w:noProof/>
          <w:color w:val="0000FF"/>
          <w:sz w:val="28"/>
          <w:szCs w:val="28"/>
          <w:lang w:eastAsia="ru-RU"/>
        </w:rPr>
        <w:drawing>
          <wp:inline distT="0" distB="0" distL="0" distR="0" wp14:anchorId="2CF47D23" wp14:editId="3A7165D5">
            <wp:extent cx="2861953" cy="3859481"/>
            <wp:effectExtent l="0" t="0" r="0" b="8255"/>
            <wp:docPr id="21" name="Рисунок 21" descr="Подтверждение номера телефона Госуслу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3859470"/>
                    </a:xfrm>
                    <a:prstGeom prst="rect">
                      <a:avLst/>
                    </a:prstGeom>
                    <a:noFill/>
                    <a:ln>
                      <a:noFill/>
                    </a:ln>
                  </pic:spPr>
                </pic:pic>
              </a:graphicData>
            </a:graphic>
          </wp:inline>
        </w:drawing>
      </w:r>
    </w:p>
    <w:p w:rsidR="007F0A86" w:rsidRPr="007F0A86" w:rsidRDefault="007F0A86" w:rsidP="007F0A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w:t>
      </w:r>
      <w:r w:rsidRPr="007F0A86">
        <w:rPr>
          <w:rFonts w:ascii="Times New Roman" w:eastAsia="Times New Roman" w:hAnsi="Times New Roman" w:cs="Times New Roman"/>
          <w:sz w:val="28"/>
          <w:szCs w:val="28"/>
          <w:lang w:eastAsia="ru-RU"/>
        </w:rPr>
        <w:t xml:space="preserve">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w:t>
      </w:r>
      <w:proofErr w:type="gramStart"/>
      <w:r w:rsidRPr="007F0A86">
        <w:rPr>
          <w:rFonts w:ascii="Times New Roman" w:eastAsia="Times New Roman" w:hAnsi="Times New Roman" w:cs="Times New Roman"/>
          <w:sz w:val="28"/>
          <w:szCs w:val="28"/>
          <w:lang w:eastAsia="ru-RU"/>
        </w:rPr>
        <w:t>,</w:t>
      </w:r>
      <w:proofErr w:type="gramEnd"/>
      <w:r w:rsidRPr="007F0A86">
        <w:rPr>
          <w:rFonts w:ascii="Times New Roman" w:eastAsia="Times New Roman" w:hAnsi="Times New Roman" w:cs="Times New Roman"/>
          <w:sz w:val="28"/>
          <w:szCs w:val="28"/>
          <w:lang w:eastAsia="ru-RU"/>
        </w:rPr>
        <w:t xml:space="preserve">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r w:rsidRPr="007F0A86">
        <w:rPr>
          <w:rFonts w:ascii="Times New Roman" w:eastAsia="Times New Roman" w:hAnsi="Times New Roman" w:cs="Times New Roman"/>
          <w:sz w:val="28"/>
          <w:szCs w:val="28"/>
          <w:lang w:eastAsia="ru-RU"/>
        </w:rPr>
        <w:b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r w:rsidRPr="007F0A86">
        <w:rPr>
          <w:rFonts w:ascii="Times New Roman" w:eastAsia="Times New Roman" w:hAnsi="Times New Roman" w:cs="Times New Roman"/>
          <w:sz w:val="28"/>
          <w:szCs w:val="28"/>
          <w:lang w:eastAsia="ru-RU"/>
        </w:rPr>
        <w:br/>
      </w:r>
      <w:r w:rsidRPr="007F0A86">
        <w:rPr>
          <w:rFonts w:ascii="Times New Roman" w:eastAsia="Times New Roman" w:hAnsi="Times New Roman" w:cs="Times New Roman"/>
          <w:noProof/>
          <w:color w:val="0000FF"/>
          <w:sz w:val="28"/>
          <w:szCs w:val="28"/>
          <w:lang w:eastAsia="ru-RU"/>
        </w:rPr>
        <w:drawing>
          <wp:inline distT="0" distB="0" distL="0" distR="0" wp14:anchorId="32ADCE16" wp14:editId="50C7E86D">
            <wp:extent cx="2861817" cy="3218213"/>
            <wp:effectExtent l="0" t="0" r="0" b="1270"/>
            <wp:docPr id="20" name="Рисунок 20" descr="Пароль Госуслуг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3218357"/>
                    </a:xfrm>
                    <a:prstGeom prst="rect">
                      <a:avLst/>
                    </a:prstGeom>
                    <a:noFill/>
                    <a:ln>
                      <a:noFill/>
                    </a:ln>
                  </pic:spPr>
                </pic:pic>
              </a:graphicData>
            </a:graphic>
          </wp:inline>
        </w:drawing>
      </w:r>
    </w:p>
    <w:p w:rsidR="007F0A86" w:rsidRPr="007F0A86" w:rsidRDefault="007F0A86" w:rsidP="007F0A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lastRenderedPageBreak/>
        <w:t xml:space="preserve">Поздравляем! Регистрация </w:t>
      </w:r>
      <w:r w:rsidRPr="007F0A86">
        <w:rPr>
          <w:rFonts w:ascii="Times New Roman" w:eastAsia="Times New Roman" w:hAnsi="Times New Roman" w:cs="Times New Roman"/>
          <w:b/>
          <w:bCs/>
          <w:sz w:val="28"/>
          <w:szCs w:val="28"/>
          <w:lang w:eastAsia="ru-RU"/>
        </w:rPr>
        <w:t>упрощенной учетной записи</w:t>
      </w:r>
      <w:r w:rsidRPr="007F0A86">
        <w:rPr>
          <w:rFonts w:ascii="Times New Roman" w:eastAsia="Times New Roman" w:hAnsi="Times New Roman" w:cs="Times New Roman"/>
          <w:sz w:val="28"/>
          <w:szCs w:val="28"/>
          <w:lang w:eastAsia="ru-RU"/>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Для того</w:t>
      </w:r>
      <w:proofErr w:type="gramStart"/>
      <w:r w:rsidRPr="007F0A86">
        <w:rPr>
          <w:rFonts w:ascii="Times New Roman" w:eastAsia="Times New Roman" w:hAnsi="Times New Roman" w:cs="Times New Roman"/>
          <w:sz w:val="28"/>
          <w:szCs w:val="28"/>
          <w:lang w:eastAsia="ru-RU"/>
        </w:rPr>
        <w:t>,</w:t>
      </w:r>
      <w:proofErr w:type="gramEnd"/>
      <w:r w:rsidRPr="007F0A86">
        <w:rPr>
          <w:rFonts w:ascii="Times New Roman" w:eastAsia="Times New Roman" w:hAnsi="Times New Roman" w:cs="Times New Roman"/>
          <w:sz w:val="28"/>
          <w:szCs w:val="28"/>
          <w:lang w:eastAsia="ru-RU"/>
        </w:rPr>
        <w:t xml:space="preserve"> чтобы Вы смогли полноценно пользоваться порталом, Вам нужно заполнить личную информацию и подтвердить личность, тем самым повысив уровень аккаунта. Об этом речь пойдет ниже.</w:t>
      </w:r>
      <w:r w:rsidRPr="007F0A86">
        <w:rPr>
          <w:rFonts w:ascii="Times New Roman" w:eastAsia="Times New Roman" w:hAnsi="Times New Roman" w:cs="Times New Roman"/>
          <w:sz w:val="28"/>
          <w:szCs w:val="28"/>
          <w:lang w:eastAsia="ru-RU"/>
        </w:rPr>
        <w:br/>
      </w:r>
      <w:r w:rsidRPr="007F0A86">
        <w:rPr>
          <w:rFonts w:ascii="Times New Roman" w:eastAsia="Times New Roman" w:hAnsi="Times New Roman" w:cs="Times New Roman"/>
          <w:noProof/>
          <w:color w:val="0000FF"/>
          <w:sz w:val="28"/>
          <w:szCs w:val="28"/>
          <w:lang w:eastAsia="ru-RU"/>
        </w:rPr>
        <w:drawing>
          <wp:inline distT="0" distB="0" distL="0" distR="0" wp14:anchorId="5359C859" wp14:editId="3667EF1A">
            <wp:extent cx="2861953" cy="2220686"/>
            <wp:effectExtent l="0" t="0" r="0" b="8255"/>
            <wp:docPr id="19" name="Рисунок 19" descr="Окончание предварительной регистрац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2220680"/>
                    </a:xfrm>
                    <a:prstGeom prst="rect">
                      <a:avLst/>
                    </a:prstGeom>
                    <a:noFill/>
                    <a:ln>
                      <a:noFill/>
                    </a:ln>
                  </pic:spPr>
                </pic:pic>
              </a:graphicData>
            </a:graphic>
          </wp:inline>
        </w:drawing>
      </w:r>
    </w:p>
    <w:p w:rsidR="007F0A86" w:rsidRPr="007F0A86" w:rsidRDefault="007F0A86" w:rsidP="007F0A8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F0A86">
        <w:rPr>
          <w:rFonts w:ascii="Times New Roman" w:eastAsia="Times New Roman" w:hAnsi="Times New Roman" w:cs="Times New Roman"/>
          <w:b/>
          <w:bCs/>
          <w:sz w:val="28"/>
          <w:szCs w:val="28"/>
          <w:lang w:eastAsia="ru-RU"/>
        </w:rPr>
        <w:t>Шаг 2. Ввод личных данных.</w:t>
      </w:r>
    </w:p>
    <w:p w:rsidR="007F0A86" w:rsidRPr="007F0A86" w:rsidRDefault="007F0A86" w:rsidP="007F0A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r w:rsidRPr="007F0A86">
        <w:rPr>
          <w:rFonts w:ascii="Times New Roman" w:eastAsia="Times New Roman" w:hAnsi="Times New Roman" w:cs="Times New Roman"/>
          <w:sz w:val="28"/>
          <w:szCs w:val="28"/>
          <w:lang w:eastAsia="ru-RU"/>
        </w:rPr>
        <w:br/>
      </w:r>
      <w:r w:rsidRPr="007F0A86">
        <w:rPr>
          <w:rFonts w:ascii="Times New Roman" w:eastAsia="Times New Roman" w:hAnsi="Times New Roman" w:cs="Times New Roman"/>
          <w:noProof/>
          <w:color w:val="0000FF"/>
          <w:sz w:val="28"/>
          <w:szCs w:val="28"/>
          <w:lang w:eastAsia="ru-RU"/>
        </w:rPr>
        <w:drawing>
          <wp:inline distT="0" distB="0" distL="0" distR="0" wp14:anchorId="4C4C7A15" wp14:editId="2CF455F7">
            <wp:extent cx="6941431" cy="4156363"/>
            <wp:effectExtent l="0" t="0" r="0" b="0"/>
            <wp:docPr id="18" name="Рисунок 18" descr="Подтверждение личной информации на Госуслу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тверждение личной информации на Госуслуг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1743" cy="4156550"/>
                    </a:xfrm>
                    <a:prstGeom prst="rect">
                      <a:avLst/>
                    </a:prstGeom>
                    <a:noFill/>
                    <a:ln>
                      <a:noFill/>
                    </a:ln>
                  </pic:spPr>
                </pic:pic>
              </a:graphicData>
            </a:graphic>
          </wp:inline>
        </w:drawing>
      </w:r>
      <w:r w:rsidRPr="007F0A86">
        <w:rPr>
          <w:rFonts w:ascii="Times New Roman" w:eastAsia="Times New Roman" w:hAnsi="Times New Roman" w:cs="Times New Roman"/>
          <w:sz w:val="28"/>
          <w:szCs w:val="28"/>
          <w:lang w:eastAsia="ru-RU"/>
        </w:rPr>
        <w:t xml:space="preserve">Процедура подтверждения личных данных так же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 в том числе оформить </w:t>
      </w:r>
      <w:r w:rsidRPr="007F0A86">
        <w:rPr>
          <w:rFonts w:ascii="Times New Roman" w:eastAsia="Times New Roman" w:hAnsi="Times New Roman" w:cs="Times New Roman"/>
          <w:color w:val="0000FF"/>
          <w:sz w:val="28"/>
          <w:szCs w:val="28"/>
          <w:u w:val="single"/>
          <w:lang w:eastAsia="ru-RU"/>
        </w:rPr>
        <w:t>загранпаспорт через интернет</w:t>
      </w:r>
      <w:r w:rsidRPr="007F0A86">
        <w:rPr>
          <w:rFonts w:ascii="Times New Roman" w:eastAsia="Times New Roman" w:hAnsi="Times New Roman" w:cs="Times New Roman"/>
          <w:sz w:val="28"/>
          <w:szCs w:val="28"/>
          <w:lang w:eastAsia="ru-RU"/>
        </w:rPr>
        <w:t>.</w:t>
      </w:r>
      <w:r w:rsidRPr="007F0A86">
        <w:rPr>
          <w:rFonts w:ascii="Times New Roman" w:eastAsia="Times New Roman" w:hAnsi="Times New Roman" w:cs="Times New Roman"/>
          <w:sz w:val="28"/>
          <w:szCs w:val="28"/>
          <w:lang w:eastAsia="ru-RU"/>
        </w:rPr>
        <w:br/>
        <w:t>Как уже было сказано Выше, Вам понадобится паспо</w:t>
      </w:r>
      <w:r>
        <w:rPr>
          <w:rFonts w:ascii="Times New Roman" w:eastAsia="Times New Roman" w:hAnsi="Times New Roman" w:cs="Times New Roman"/>
          <w:sz w:val="28"/>
          <w:szCs w:val="28"/>
          <w:lang w:eastAsia="ru-RU"/>
        </w:rPr>
        <w:t>рт и СНИЛС, а точнее его номер</w:t>
      </w:r>
      <w:proofErr w:type="gramStart"/>
      <w:r>
        <w:rPr>
          <w:rFonts w:ascii="Times New Roman" w:eastAsia="Times New Roman" w:hAnsi="Times New Roman" w:cs="Times New Roman"/>
          <w:sz w:val="28"/>
          <w:szCs w:val="28"/>
          <w:lang w:eastAsia="ru-RU"/>
        </w:rPr>
        <w:t xml:space="preserve"> </w:t>
      </w:r>
      <w:r w:rsidRPr="007F0A86">
        <w:rPr>
          <w:rFonts w:ascii="Times New Roman" w:eastAsia="Times New Roman" w:hAnsi="Times New Roman" w:cs="Times New Roman"/>
          <w:sz w:val="28"/>
          <w:szCs w:val="28"/>
          <w:lang w:eastAsia="ru-RU"/>
        </w:rPr>
        <w:t>.</w:t>
      </w:r>
      <w:proofErr w:type="gramEnd"/>
      <w:r w:rsidRPr="007F0A86">
        <w:rPr>
          <w:rFonts w:ascii="Times New Roman" w:eastAsia="Times New Roman" w:hAnsi="Times New Roman" w:cs="Times New Roman"/>
          <w:sz w:val="28"/>
          <w:szCs w:val="28"/>
          <w:lang w:eastAsia="ru-RU"/>
        </w:rPr>
        <w:br/>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lastRenderedPageBreak/>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7F0A86" w:rsidRPr="007F0A86" w:rsidRDefault="007F0A86" w:rsidP="007F0A8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F0A86">
        <w:rPr>
          <w:rFonts w:ascii="Times New Roman" w:eastAsia="Times New Roman" w:hAnsi="Times New Roman" w:cs="Times New Roman"/>
          <w:b/>
          <w:bCs/>
          <w:sz w:val="28"/>
          <w:szCs w:val="28"/>
          <w:lang w:eastAsia="ru-RU"/>
        </w:rPr>
        <w:t>Шаг 3. Проверка введенных данных.</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7F0A86" w:rsidRPr="007F0A86" w:rsidRDefault="007F0A86" w:rsidP="007F0A86">
      <w:pPr>
        <w:spacing w:after="0" w:line="240" w:lineRule="auto"/>
        <w:rPr>
          <w:rFonts w:ascii="Times New Roman" w:eastAsia="Times New Roman" w:hAnsi="Times New Roman" w:cs="Times New Roman"/>
          <w:sz w:val="28"/>
          <w:szCs w:val="28"/>
          <w:lang w:eastAsia="ru-RU"/>
        </w:rPr>
      </w:pPr>
    </w:p>
    <w:p w:rsid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 xml:space="preserve">С результатами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w:t>
      </w:r>
      <w:proofErr w:type="spellStart"/>
      <w:r w:rsidRPr="007F0A86">
        <w:rPr>
          <w:rFonts w:ascii="Times New Roman" w:eastAsia="Times New Roman" w:hAnsi="Times New Roman" w:cs="Times New Roman"/>
          <w:sz w:val="28"/>
          <w:szCs w:val="28"/>
          <w:lang w:eastAsia="ru-RU"/>
        </w:rPr>
        <w:t>сайте</w:t>
      </w:r>
      <w:proofErr w:type="gramStart"/>
      <w:r w:rsidRPr="007F0A86">
        <w:rPr>
          <w:rFonts w:ascii="Times New Roman" w:eastAsia="Times New Roman" w:hAnsi="Times New Roman" w:cs="Times New Roman"/>
          <w:sz w:val="28"/>
          <w:szCs w:val="28"/>
          <w:lang w:eastAsia="ru-RU"/>
        </w:rPr>
        <w:t>.Т</w:t>
      </w:r>
      <w:proofErr w:type="gramEnd"/>
      <w:r w:rsidRPr="007F0A86">
        <w:rPr>
          <w:rFonts w:ascii="Times New Roman" w:eastAsia="Times New Roman" w:hAnsi="Times New Roman" w:cs="Times New Roman"/>
          <w:sz w:val="28"/>
          <w:szCs w:val="28"/>
          <w:lang w:eastAsia="ru-RU"/>
        </w:rPr>
        <w:t>еперь</w:t>
      </w:r>
      <w:proofErr w:type="spellEnd"/>
      <w:r w:rsidRPr="007F0A86">
        <w:rPr>
          <w:rFonts w:ascii="Times New Roman" w:eastAsia="Times New Roman" w:hAnsi="Times New Roman" w:cs="Times New Roman"/>
          <w:sz w:val="28"/>
          <w:szCs w:val="28"/>
          <w:lang w:eastAsia="ru-RU"/>
        </w:rPr>
        <w:t xml:space="preserve"> для продолжения использования портала Вам будет необходимо авторизоваться повторно.</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 xml:space="preserve">Поздравляем! Еще один этап регистрации пройден! Теперь Вы имеете </w:t>
      </w:r>
      <w:r w:rsidRPr="007F0A86">
        <w:rPr>
          <w:rFonts w:ascii="Times New Roman" w:eastAsia="Times New Roman" w:hAnsi="Times New Roman" w:cs="Times New Roman"/>
          <w:b/>
          <w:bCs/>
          <w:sz w:val="28"/>
          <w:szCs w:val="28"/>
          <w:lang w:eastAsia="ru-RU"/>
        </w:rPr>
        <w:t>стандартную учетную запись</w:t>
      </w:r>
      <w:r w:rsidRPr="007F0A86">
        <w:rPr>
          <w:rFonts w:ascii="Times New Roman" w:eastAsia="Times New Roman" w:hAnsi="Times New Roman" w:cs="Times New Roman"/>
          <w:sz w:val="28"/>
          <w:szCs w:val="28"/>
          <w:lang w:eastAsia="ru-RU"/>
        </w:rPr>
        <w:t xml:space="preserve"> и можете воспользоваться ограниченным набором услуг:</w:t>
      </w:r>
      <w:r w:rsidRPr="007F0A86">
        <w:rPr>
          <w:rFonts w:ascii="Times New Roman" w:eastAsia="Times New Roman" w:hAnsi="Times New Roman" w:cs="Times New Roman"/>
          <w:sz w:val="28"/>
          <w:szCs w:val="28"/>
          <w:lang w:eastAsia="ru-RU"/>
        </w:rPr>
        <w:br/>
      </w:r>
      <w:r w:rsidRPr="007F0A86">
        <w:rPr>
          <w:rFonts w:ascii="Times New Roman" w:eastAsia="Times New Roman" w:hAnsi="Times New Roman" w:cs="Times New Roman"/>
          <w:noProof/>
          <w:color w:val="0000FF"/>
          <w:sz w:val="28"/>
          <w:szCs w:val="28"/>
          <w:lang w:eastAsia="ru-RU"/>
        </w:rPr>
        <w:drawing>
          <wp:inline distT="0" distB="0" distL="0" distR="0" wp14:anchorId="7ACB6BA2" wp14:editId="68ED1CC3">
            <wp:extent cx="2861945" cy="1531620"/>
            <wp:effectExtent l="0" t="0" r="0" b="0"/>
            <wp:docPr id="12" name="Рисунок 12" descr="Услуги, доступные после проверки данных на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слуги, доступные после проверки данных на Госуслуги">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945" cy="1531620"/>
                    </a:xfrm>
                    <a:prstGeom prst="rect">
                      <a:avLst/>
                    </a:prstGeom>
                    <a:noFill/>
                    <a:ln>
                      <a:noFill/>
                    </a:ln>
                  </pic:spPr>
                </pic:pic>
              </a:graphicData>
            </a:graphic>
          </wp:inline>
        </w:drawing>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Если в данном списке нет того, ради чего Вы регистрировались на портале, это значит, что Вам необходимо подтвердить свою личность!</w:t>
      </w:r>
    </w:p>
    <w:p w:rsidR="007F0A86" w:rsidRPr="007F0A86" w:rsidRDefault="007F0A86" w:rsidP="007F0A8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F0A86">
        <w:rPr>
          <w:rFonts w:ascii="Times New Roman" w:eastAsia="Times New Roman" w:hAnsi="Times New Roman" w:cs="Times New Roman"/>
          <w:b/>
          <w:bCs/>
          <w:sz w:val="28"/>
          <w:szCs w:val="28"/>
          <w:lang w:eastAsia="ru-RU"/>
        </w:rPr>
        <w:t>Шаг 4. Подтверждение личности.</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Для того</w:t>
      </w:r>
      <w:proofErr w:type="gramStart"/>
      <w:r w:rsidRPr="007F0A86">
        <w:rPr>
          <w:rFonts w:ascii="Times New Roman" w:eastAsia="Times New Roman" w:hAnsi="Times New Roman" w:cs="Times New Roman"/>
          <w:sz w:val="28"/>
          <w:szCs w:val="28"/>
          <w:lang w:eastAsia="ru-RU"/>
        </w:rPr>
        <w:t>,</w:t>
      </w:r>
      <w:proofErr w:type="gramEnd"/>
      <w:r w:rsidRPr="007F0A86">
        <w:rPr>
          <w:rFonts w:ascii="Times New Roman" w:eastAsia="Times New Roman" w:hAnsi="Times New Roman" w:cs="Times New Roman"/>
          <w:sz w:val="28"/>
          <w:szCs w:val="28"/>
          <w:lang w:eastAsia="ru-RU"/>
        </w:rPr>
        <w:t xml:space="preserve">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Перейдите на страницу редактирования персональных данных и нажмите по ссылке «Подтверждение вашей личности».</w:t>
      </w:r>
      <w:r w:rsidRPr="007F0A86">
        <w:rPr>
          <w:rFonts w:ascii="Times New Roman" w:eastAsia="Times New Roman" w:hAnsi="Times New Roman" w:cs="Times New Roman"/>
          <w:sz w:val="28"/>
          <w:szCs w:val="28"/>
          <w:lang w:eastAsia="ru-RU"/>
        </w:rPr>
        <w:br/>
      </w:r>
      <w:r w:rsidRPr="007F0A86">
        <w:rPr>
          <w:rFonts w:ascii="Times New Roman" w:eastAsia="Times New Roman" w:hAnsi="Times New Roman" w:cs="Times New Roman"/>
          <w:noProof/>
          <w:color w:val="0000FF"/>
          <w:sz w:val="28"/>
          <w:szCs w:val="28"/>
          <w:lang w:eastAsia="ru-RU"/>
        </w:rPr>
        <w:drawing>
          <wp:inline distT="0" distB="0" distL="0" distR="0" wp14:anchorId="6B7548DE" wp14:editId="0D79594C">
            <wp:extent cx="3788228" cy="2027336"/>
            <wp:effectExtent l="0" t="0" r="3175" b="0"/>
            <wp:docPr id="11" name="Рисунок 11" descr="Подтверждение личности на Госуслуга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8217" cy="2027330"/>
                    </a:xfrm>
                    <a:prstGeom prst="rect">
                      <a:avLst/>
                    </a:prstGeom>
                    <a:noFill/>
                    <a:ln>
                      <a:noFill/>
                    </a:ln>
                  </pic:spPr>
                </pic:pic>
              </a:graphicData>
            </a:graphic>
          </wp:inline>
        </w:drawing>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lastRenderedPageBreak/>
        <w:t>На портале существует 3 способа подтверждения личности:</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b/>
          <w:bCs/>
          <w:sz w:val="28"/>
          <w:szCs w:val="28"/>
          <w:lang w:eastAsia="ru-RU"/>
        </w:rPr>
        <w:t>Личное обращение.</w:t>
      </w:r>
      <w:r w:rsidRPr="007F0A86">
        <w:rPr>
          <w:rFonts w:ascii="Times New Roman" w:eastAsia="Times New Roman" w:hAnsi="Times New Roman" w:cs="Times New Roman"/>
          <w:sz w:val="28"/>
          <w:szCs w:val="28"/>
          <w:lang w:eastAsia="ru-RU"/>
        </w:rPr>
        <w:t xml:space="preserve"> Этот способ предполагает посещение специализированного центра обслуживания, каковым может являться отделение Почты России или офис компании «Ростелеком». 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7F0A86">
        <w:rPr>
          <w:rFonts w:ascii="Times New Roman" w:eastAsia="Times New Roman" w:hAnsi="Times New Roman" w:cs="Times New Roman"/>
          <w:sz w:val="28"/>
          <w:szCs w:val="28"/>
          <w:lang w:eastAsia="ru-RU"/>
        </w:rPr>
        <w:t>Точками на карте обозначены такие центры. Нажмите на них для получения информации по каждому из центров.</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b/>
          <w:bCs/>
          <w:sz w:val="28"/>
          <w:szCs w:val="28"/>
          <w:lang w:eastAsia="ru-RU"/>
        </w:rPr>
        <w:t>Через Почту России.</w:t>
      </w:r>
      <w:r w:rsidRPr="007F0A86">
        <w:rPr>
          <w:rFonts w:ascii="Times New Roman" w:eastAsia="Times New Roman" w:hAnsi="Times New Roman" w:cs="Times New Roman"/>
          <w:sz w:val="28"/>
          <w:szCs w:val="28"/>
          <w:lang w:eastAsia="ru-RU"/>
        </w:rPr>
        <w:t xml:space="preserve"> 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(трекинг). Для этого Вам необходимо перейти по специальной ссылке в блоке подтверждения кода на странице персональных данных:</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Путь следования письма на сайте почты России выглядит так:</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В данном случае письмо с кодом подтверждения дошло за 6 дней</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 xml:space="preserve">Так же существует способ подтверждения личности </w:t>
      </w:r>
      <w:r w:rsidRPr="007F0A86">
        <w:rPr>
          <w:rFonts w:ascii="Times New Roman" w:eastAsia="Times New Roman" w:hAnsi="Times New Roman" w:cs="Times New Roman"/>
          <w:b/>
          <w:bCs/>
          <w:sz w:val="28"/>
          <w:szCs w:val="28"/>
          <w:lang w:eastAsia="ru-RU"/>
        </w:rPr>
        <w:t>с помощью средства электронной подписи или универсальной электронной карты.</w:t>
      </w:r>
    </w:p>
    <w:p w:rsidR="007F0A86" w:rsidRPr="007F0A86" w:rsidRDefault="007F0A86" w:rsidP="007F0A86">
      <w:pPr>
        <w:spacing w:before="100" w:beforeAutospacing="1" w:after="100" w:afterAutospacing="1" w:line="240" w:lineRule="auto"/>
        <w:rPr>
          <w:rFonts w:ascii="Times New Roman" w:eastAsia="Times New Roman" w:hAnsi="Times New Roman" w:cs="Times New Roman"/>
          <w:sz w:val="28"/>
          <w:szCs w:val="28"/>
          <w:lang w:eastAsia="ru-RU"/>
        </w:rPr>
      </w:pPr>
      <w:r w:rsidRPr="007F0A86">
        <w:rPr>
          <w:rFonts w:ascii="Times New Roman" w:eastAsia="Times New Roman" w:hAnsi="Times New Roman" w:cs="Times New Roman"/>
          <w:sz w:val="28"/>
          <w:szCs w:val="28"/>
          <w:lang w:eastAsia="ru-RU"/>
        </w:rPr>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логотип подтвержденной учетной записи! Так же Вам придет СМС-оповещение об успешном завершении процедуры. Поздравляем! Вот некоторые из доступных Вам услуг:</w:t>
      </w:r>
    </w:p>
    <w:p w:rsidR="00C94390" w:rsidRPr="007F0A86" w:rsidRDefault="007F0A86" w:rsidP="007F0A86">
      <w:pPr>
        <w:jc w:val="center"/>
        <w:rPr>
          <w:sz w:val="28"/>
          <w:szCs w:val="28"/>
        </w:rPr>
      </w:pPr>
      <w:r w:rsidRPr="007F0A86">
        <w:rPr>
          <w:rFonts w:ascii="Times New Roman" w:eastAsia="Times New Roman" w:hAnsi="Times New Roman" w:cs="Times New Roman"/>
          <w:noProof/>
          <w:sz w:val="28"/>
          <w:szCs w:val="28"/>
          <w:lang w:eastAsia="ru-RU"/>
        </w:rPr>
        <w:drawing>
          <wp:inline distT="0" distB="0" distL="0" distR="0" wp14:anchorId="03637AC6" wp14:editId="1A69C052">
            <wp:extent cx="1995170" cy="1460500"/>
            <wp:effectExtent l="0" t="0" r="5080" b="6350"/>
            <wp:docPr id="1" name="Рисунок 1"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твержденная учетная запись на Госуслуг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5170" cy="1460500"/>
                    </a:xfrm>
                    <a:prstGeom prst="rect">
                      <a:avLst/>
                    </a:prstGeom>
                    <a:noFill/>
                    <a:ln>
                      <a:noFill/>
                    </a:ln>
                  </pic:spPr>
                </pic:pic>
              </a:graphicData>
            </a:graphic>
          </wp:inline>
        </w:drawing>
      </w:r>
    </w:p>
    <w:sectPr w:rsidR="00C94390" w:rsidRPr="007F0A86" w:rsidSect="007F0A86">
      <w:pgSz w:w="11906" w:h="16838"/>
      <w:pgMar w:top="426"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3F84"/>
    <w:multiLevelType w:val="multilevel"/>
    <w:tmpl w:val="F0B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86"/>
    <w:rsid w:val="007F0A86"/>
    <w:rsid w:val="00C9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0A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0A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0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basedOn w:val="a0"/>
    <w:rsid w:val="007F0A86"/>
  </w:style>
  <w:style w:type="character" w:styleId="a4">
    <w:name w:val="Hyperlink"/>
    <w:basedOn w:val="a0"/>
    <w:uiPriority w:val="99"/>
    <w:semiHidden/>
    <w:unhideWhenUsed/>
    <w:rsid w:val="007F0A86"/>
    <w:rPr>
      <w:color w:val="0000FF"/>
      <w:u w:val="single"/>
    </w:rPr>
  </w:style>
  <w:style w:type="character" w:styleId="a5">
    <w:name w:val="Strong"/>
    <w:basedOn w:val="a0"/>
    <w:uiPriority w:val="22"/>
    <w:qFormat/>
    <w:rsid w:val="007F0A86"/>
    <w:rPr>
      <w:b/>
      <w:bCs/>
    </w:rPr>
  </w:style>
  <w:style w:type="paragraph" w:customStyle="1" w:styleId="wp-caption-text">
    <w:name w:val="wp-caption-text"/>
    <w:basedOn w:val="a"/>
    <w:rsid w:val="007F0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A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0A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0A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0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basedOn w:val="a0"/>
    <w:rsid w:val="007F0A86"/>
  </w:style>
  <w:style w:type="character" w:styleId="a4">
    <w:name w:val="Hyperlink"/>
    <w:basedOn w:val="a0"/>
    <w:uiPriority w:val="99"/>
    <w:semiHidden/>
    <w:unhideWhenUsed/>
    <w:rsid w:val="007F0A86"/>
    <w:rPr>
      <w:color w:val="0000FF"/>
      <w:u w:val="single"/>
    </w:rPr>
  </w:style>
  <w:style w:type="character" w:styleId="a5">
    <w:name w:val="Strong"/>
    <w:basedOn w:val="a0"/>
    <w:uiPriority w:val="22"/>
    <w:qFormat/>
    <w:rsid w:val="007F0A86"/>
    <w:rPr>
      <w:b/>
      <w:bCs/>
    </w:rPr>
  </w:style>
  <w:style w:type="paragraph" w:customStyle="1" w:styleId="wp-caption-text">
    <w:name w:val="wp-caption-text"/>
    <w:basedOn w:val="a"/>
    <w:rsid w:val="007F0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A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8765">
      <w:bodyDiv w:val="1"/>
      <w:marLeft w:val="0"/>
      <w:marRight w:val="0"/>
      <w:marTop w:val="0"/>
      <w:marBottom w:val="0"/>
      <w:divBdr>
        <w:top w:val="none" w:sz="0" w:space="0" w:color="auto"/>
        <w:left w:val="none" w:sz="0" w:space="0" w:color="auto"/>
        <w:bottom w:val="none" w:sz="0" w:space="0" w:color="auto"/>
        <w:right w:val="none" w:sz="0" w:space="0" w:color="auto"/>
      </w:divBdr>
      <w:divsChild>
        <w:div w:id="131734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segosuslugi.ru/wp-content/uploads/2015/08/novareg4.png"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hyperlink" Target="http://vsegosuslugi.ru/wp-content/uploads/2015/08/novareg.png" TargetMode="External"/><Relationship Id="rId12" Type="http://schemas.openxmlformats.org/officeDocument/2006/relationships/image" Target="media/image4.png"/><Relationship Id="rId17" Type="http://schemas.openxmlformats.org/officeDocument/2006/relationships/hyperlink" Target="http://vsegosuslugi.ru/wp-content/uploads/2013/04/reg15.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vsegosuslugi.ru/wp-content/uploads/2015/08/novareg3.png" TargetMode="External"/><Relationship Id="rId5" Type="http://schemas.openxmlformats.org/officeDocument/2006/relationships/webSettings" Target="webSettings.xml"/><Relationship Id="rId15" Type="http://schemas.openxmlformats.org/officeDocument/2006/relationships/hyperlink" Target="http://vsegosuslugi.ru/wp-content/uploads/2015/08/novareg5.pn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vsegosuslugi.ru/wp-content/uploads/2015/08/novareg7.png" TargetMode="External"/><Relationship Id="rId4" Type="http://schemas.openxmlformats.org/officeDocument/2006/relationships/settings" Target="settings.xml"/><Relationship Id="rId9" Type="http://schemas.openxmlformats.org/officeDocument/2006/relationships/hyperlink" Target="http://vsegosuslugi.ru/wp-content/uploads/2015/08/novareg2.pn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МУЗ№13</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2015-09-22T12:06:00Z</dcterms:created>
  <dcterms:modified xsi:type="dcterms:W3CDTF">2015-09-22T12:11:00Z</dcterms:modified>
</cp:coreProperties>
</file>